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6536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3297C8B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99BB59D" w14:textId="77777777" w:rsidR="00422590" w:rsidRDefault="00AB35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B163142" wp14:editId="6D6C6AD2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2F0F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A81495C" w14:textId="5D39C03A" w:rsidR="00422590" w:rsidRPr="00F222F8" w:rsidRDefault="003F73BC">
      <w:pPr>
        <w:rPr>
          <w:rFonts w:ascii="Comic Sans MS" w:hAnsi="Comic Sans MS"/>
          <w:b/>
          <w:snapToGrid w:val="0"/>
          <w:sz w:val="24"/>
        </w:rPr>
      </w:pPr>
      <w:r w:rsidRPr="00F222F8">
        <w:rPr>
          <w:rFonts w:ascii="Comic Sans MS" w:hAnsi="Comic Sans MS"/>
          <w:b/>
          <w:snapToGrid w:val="0"/>
          <w:sz w:val="24"/>
        </w:rPr>
        <w:t>Lesson 2</w:t>
      </w:r>
      <w:r w:rsidR="00422590" w:rsidRPr="00F222F8">
        <w:rPr>
          <w:rFonts w:ascii="Comic Sans MS" w:hAnsi="Comic Sans MS"/>
          <w:b/>
          <w:snapToGrid w:val="0"/>
          <w:sz w:val="24"/>
        </w:rPr>
        <w:t xml:space="preserve">: </w:t>
      </w:r>
      <w:r w:rsidR="00F222F8" w:rsidRPr="00F222F8">
        <w:rPr>
          <w:rFonts w:ascii="Comic Sans MS" w:hAnsi="Comic Sans MS"/>
          <w:b/>
          <w:snapToGrid w:val="0"/>
          <w:sz w:val="24"/>
        </w:rPr>
        <w:t>Carbon Dioxide Problems</w:t>
      </w:r>
    </w:p>
    <w:p w14:paraId="2CE83261" w14:textId="03D7947F" w:rsidR="004E5044" w:rsidRDefault="003F73BC">
      <w:pPr>
        <w:jc w:val="both"/>
        <w:rPr>
          <w:rFonts w:ascii="Comic Sans MS" w:hAnsi="Comic Sans MS"/>
          <w:snapToGrid w:val="0"/>
          <w:sz w:val="24"/>
        </w:rPr>
      </w:pPr>
      <w:r w:rsidRPr="00F222F8">
        <w:rPr>
          <w:rFonts w:ascii="Comic Sans MS" w:hAnsi="Comic Sans MS"/>
          <w:snapToGrid w:val="0"/>
          <w:sz w:val="24"/>
        </w:rPr>
        <w:t xml:space="preserve">One of the major problems with engines that are found in most </w:t>
      </w:r>
      <w:r w:rsidR="00F222F8">
        <w:rPr>
          <w:rFonts w:ascii="Comic Sans MS" w:hAnsi="Comic Sans MS"/>
          <w:snapToGrid w:val="0"/>
          <w:sz w:val="24"/>
        </w:rPr>
        <w:t xml:space="preserve">current </w:t>
      </w:r>
      <w:r w:rsidRPr="00F222F8">
        <w:rPr>
          <w:rFonts w:ascii="Comic Sans MS" w:hAnsi="Comic Sans MS"/>
          <w:snapToGrid w:val="0"/>
          <w:sz w:val="24"/>
        </w:rPr>
        <w:t xml:space="preserve">vehicles is the amount of carbon dioxide the engine releases after the fuel is burned. </w:t>
      </w:r>
      <w:r w:rsidR="00EC42BD" w:rsidRPr="00F222F8">
        <w:rPr>
          <w:rFonts w:ascii="Comic Sans MS" w:hAnsi="Comic Sans MS"/>
          <w:snapToGrid w:val="0"/>
          <w:sz w:val="24"/>
        </w:rPr>
        <w:t xml:space="preserve">Can you convert a vehicle’s engine type to </w:t>
      </w:r>
      <w:r w:rsidR="0013073D" w:rsidRPr="00F222F8">
        <w:rPr>
          <w:rFonts w:ascii="Comic Sans MS" w:hAnsi="Comic Sans MS"/>
          <w:snapToGrid w:val="0"/>
          <w:sz w:val="24"/>
        </w:rPr>
        <w:t>reduce the carbon dioxide emissions</w:t>
      </w:r>
      <w:r w:rsidR="00EC42BD" w:rsidRPr="00F222F8">
        <w:rPr>
          <w:rFonts w:ascii="Comic Sans MS" w:hAnsi="Comic Sans MS"/>
          <w:snapToGrid w:val="0"/>
          <w:sz w:val="24"/>
        </w:rPr>
        <w:t>?</w:t>
      </w:r>
    </w:p>
    <w:p w14:paraId="3F6F4627" w14:textId="2D848745" w:rsidR="00F222F8" w:rsidRDefault="00F222F8">
      <w:pPr>
        <w:jc w:val="both"/>
        <w:rPr>
          <w:rFonts w:ascii="Comic Sans MS" w:hAnsi="Comic Sans MS"/>
          <w:snapToGrid w:val="0"/>
          <w:sz w:val="24"/>
        </w:rPr>
      </w:pPr>
    </w:p>
    <w:p w14:paraId="50463A1B" w14:textId="77777777" w:rsidR="00C31DB3" w:rsidRDefault="00C31DB3">
      <w:pPr>
        <w:jc w:val="both"/>
        <w:rPr>
          <w:rFonts w:ascii="Comic Sans MS" w:hAnsi="Comic Sans MS"/>
          <w:snapToGrid w:val="0"/>
          <w:sz w:val="24"/>
        </w:rPr>
      </w:pPr>
    </w:p>
    <w:p w14:paraId="686EBE51" w14:textId="7B880DC0" w:rsidR="00C31DB3" w:rsidRPr="00B05873" w:rsidRDefault="00C31DB3" w:rsidP="00C31DB3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H</w:t>
      </w:r>
      <w:r w:rsidRPr="005F3AE1">
        <w:rPr>
          <w:rFonts w:ascii="Comic Sans MS" w:hAnsi="Comic Sans MS"/>
          <w:color w:val="000000"/>
        </w:rPr>
        <w:t>ere are some definitions to help you in your investigation.</w:t>
      </w:r>
    </w:p>
    <w:p w14:paraId="7EC86244" w14:textId="77777777" w:rsidR="00C31DB3" w:rsidRDefault="00C31DB3" w:rsidP="00F222F8">
      <w:pPr>
        <w:pStyle w:val="BodyText"/>
        <w:rPr>
          <w:rFonts w:ascii="Comic Sans MS" w:hAnsi="Comic Sans MS"/>
          <w:szCs w:val="24"/>
        </w:rPr>
      </w:pPr>
    </w:p>
    <w:p w14:paraId="1410BF3C" w14:textId="4F440032" w:rsidR="00F222F8" w:rsidRDefault="00F222F8" w:rsidP="00F222F8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Vehicle -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 w:rsidR="002C50E7"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>a car, truck, or SUV</w:t>
      </w:r>
    </w:p>
    <w:p w14:paraId="61851146" w14:textId="77777777" w:rsidR="00F222F8" w:rsidRDefault="00F222F8" w:rsidP="00F222F8">
      <w:pPr>
        <w:pStyle w:val="BodyText"/>
        <w:rPr>
          <w:rFonts w:ascii="Comic Sans MS" w:hAnsi="Comic Sans MS"/>
          <w:szCs w:val="24"/>
        </w:rPr>
      </w:pPr>
    </w:p>
    <w:p w14:paraId="48F49846" w14:textId="001A9784" w:rsidR="00F222F8" w:rsidRDefault="00F222F8" w:rsidP="00F222F8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Gasoline </w:t>
      </w:r>
      <w:r w:rsidRPr="00EC52EA">
        <w:rPr>
          <w:rFonts w:ascii="Comic Sans MS" w:hAnsi="Comic Sans MS"/>
          <w:szCs w:val="24"/>
        </w:rPr>
        <w:t>-</w:t>
      </w:r>
      <w:r w:rsidRPr="00EC52EA"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 w:rsidR="002C50E7"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 xml:space="preserve">a common fuel used in many vehicles. Gasoline is made by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refining oil removed from the ground.</w:t>
      </w:r>
    </w:p>
    <w:p w14:paraId="676ADD0D" w14:textId="77777777" w:rsidR="00F222F8" w:rsidRDefault="00F222F8" w:rsidP="00F222F8">
      <w:pPr>
        <w:jc w:val="both"/>
        <w:rPr>
          <w:rFonts w:ascii="Comic Sans MS" w:hAnsi="Comic Sans MS"/>
          <w:snapToGrid w:val="0"/>
          <w:sz w:val="24"/>
        </w:rPr>
      </w:pPr>
    </w:p>
    <w:p w14:paraId="31456D95" w14:textId="3C69E67B" w:rsidR="00F222F8" w:rsidRDefault="00F222F8" w:rsidP="00F222F8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Combustion -</w:t>
      </w:r>
      <w:r>
        <w:rPr>
          <w:rFonts w:ascii="Comic Sans MS" w:hAnsi="Comic Sans MS"/>
          <w:snapToGrid w:val="0"/>
          <w:sz w:val="24"/>
        </w:rPr>
        <w:tab/>
      </w:r>
      <w:r w:rsidR="002C50E7"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 xml:space="preserve">a chemical reaction when a fuel is burned with oxygen making </w:t>
      </w:r>
      <w:r w:rsidR="002C50E7">
        <w:rPr>
          <w:rFonts w:ascii="Comic Sans MS" w:hAnsi="Comic Sans MS"/>
          <w:snapToGrid w:val="0"/>
          <w:sz w:val="24"/>
        </w:rPr>
        <w:tab/>
      </w:r>
      <w:r w:rsidR="002C50E7">
        <w:rPr>
          <w:rFonts w:ascii="Comic Sans MS" w:hAnsi="Comic Sans MS"/>
          <w:snapToGrid w:val="0"/>
          <w:sz w:val="24"/>
        </w:rPr>
        <w:tab/>
      </w:r>
      <w:r w:rsidR="002C50E7">
        <w:rPr>
          <w:rFonts w:ascii="Comic Sans MS" w:hAnsi="Comic Sans MS"/>
          <w:snapToGrid w:val="0"/>
          <w:sz w:val="24"/>
        </w:rPr>
        <w:tab/>
      </w:r>
      <w:r w:rsidR="002C50E7"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>heat</w:t>
      </w:r>
      <w:r w:rsidR="002C50E7">
        <w:rPr>
          <w:rFonts w:ascii="Comic Sans MS" w:hAnsi="Comic Sans MS"/>
          <w:snapToGrid w:val="0"/>
          <w:sz w:val="24"/>
        </w:rPr>
        <w:t xml:space="preserve">, </w:t>
      </w:r>
      <w:r>
        <w:rPr>
          <w:rFonts w:ascii="Comic Sans MS" w:hAnsi="Comic Sans MS"/>
          <w:snapToGrid w:val="0"/>
          <w:sz w:val="24"/>
        </w:rPr>
        <w:t>light</w:t>
      </w:r>
      <w:r w:rsidR="002C50E7">
        <w:rPr>
          <w:rFonts w:ascii="Comic Sans MS" w:hAnsi="Comic Sans MS"/>
          <w:snapToGrid w:val="0"/>
          <w:sz w:val="24"/>
        </w:rPr>
        <w:t>, and other new substances</w:t>
      </w:r>
    </w:p>
    <w:p w14:paraId="28A2E5CE" w14:textId="0C56D67F" w:rsidR="002C50E7" w:rsidRDefault="002C50E7" w:rsidP="00F222F8">
      <w:pPr>
        <w:jc w:val="both"/>
        <w:rPr>
          <w:rFonts w:ascii="Comic Sans MS" w:hAnsi="Comic Sans MS"/>
          <w:snapToGrid w:val="0"/>
          <w:sz w:val="24"/>
        </w:rPr>
      </w:pPr>
    </w:p>
    <w:p w14:paraId="7A6F84A0" w14:textId="7813D0CB" w:rsidR="002C50E7" w:rsidRDefault="002C50E7" w:rsidP="00F222F8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Carbon dioxide (CO</w:t>
      </w:r>
      <w:r w:rsidRPr="002C50E7">
        <w:rPr>
          <w:rFonts w:ascii="Comic Sans MS" w:hAnsi="Comic Sans MS"/>
          <w:snapToGrid w:val="0"/>
          <w:sz w:val="24"/>
          <w:vertAlign w:val="subscript"/>
        </w:rPr>
        <w:t>2</w:t>
      </w:r>
      <w:r>
        <w:rPr>
          <w:rFonts w:ascii="Comic Sans MS" w:hAnsi="Comic Sans MS"/>
          <w:snapToGrid w:val="0"/>
          <w:sz w:val="24"/>
        </w:rPr>
        <w:t>) -</w:t>
      </w:r>
      <w:r>
        <w:rPr>
          <w:rFonts w:ascii="Comic Sans MS" w:hAnsi="Comic Sans MS"/>
          <w:snapToGrid w:val="0"/>
          <w:sz w:val="24"/>
        </w:rPr>
        <w:tab/>
        <w:t>a product of a combustion reaction</w:t>
      </w:r>
    </w:p>
    <w:p w14:paraId="21D3EEC7" w14:textId="5A7C0150" w:rsidR="002C50E7" w:rsidRDefault="002C50E7" w:rsidP="00F222F8">
      <w:pPr>
        <w:jc w:val="both"/>
        <w:rPr>
          <w:rFonts w:ascii="Comic Sans MS" w:hAnsi="Comic Sans MS"/>
          <w:snapToGrid w:val="0"/>
          <w:sz w:val="24"/>
        </w:rPr>
      </w:pPr>
    </w:p>
    <w:p w14:paraId="624B3CAB" w14:textId="3DDB8A46" w:rsidR="002C50E7" w:rsidRDefault="002C50E7" w:rsidP="00F222F8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Emission -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>to give off from a chemical reaction</w:t>
      </w:r>
    </w:p>
    <w:p w14:paraId="2F42D40B" w14:textId="77777777" w:rsidR="00F222F8" w:rsidRDefault="00F222F8" w:rsidP="00F222F8">
      <w:pPr>
        <w:jc w:val="both"/>
        <w:rPr>
          <w:rFonts w:ascii="Comic Sans MS" w:hAnsi="Comic Sans MS"/>
          <w:snapToGrid w:val="0"/>
          <w:sz w:val="24"/>
        </w:rPr>
      </w:pPr>
    </w:p>
    <w:p w14:paraId="31CD6497" w14:textId="2A546A82" w:rsidR="00F222F8" w:rsidRDefault="00F222F8" w:rsidP="00F222F8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Fleet -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 w:rsidR="002C50E7"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>a group of vehicles owned by a company</w:t>
      </w:r>
    </w:p>
    <w:p w14:paraId="2F98D058" w14:textId="77777777" w:rsidR="00F222F8" w:rsidRDefault="00F222F8" w:rsidP="00F222F8">
      <w:pPr>
        <w:jc w:val="both"/>
        <w:rPr>
          <w:rFonts w:ascii="Comic Sans MS" w:hAnsi="Comic Sans MS"/>
          <w:snapToGrid w:val="0"/>
          <w:sz w:val="24"/>
        </w:rPr>
      </w:pPr>
    </w:p>
    <w:p w14:paraId="147D917E" w14:textId="0386D738" w:rsidR="00F222F8" w:rsidRDefault="00F222F8" w:rsidP="00F222F8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Natural resource -</w:t>
      </w:r>
      <w:r>
        <w:rPr>
          <w:rFonts w:ascii="Comic Sans MS" w:hAnsi="Comic Sans MS"/>
          <w:snapToGrid w:val="0"/>
          <w:sz w:val="24"/>
        </w:rPr>
        <w:tab/>
      </w:r>
      <w:r w:rsidR="002C50E7"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>materials and</w:t>
      </w:r>
      <w:r w:rsidR="002C50E7">
        <w:rPr>
          <w:rFonts w:ascii="Comic Sans MS" w:hAnsi="Comic Sans MS"/>
          <w:snapToGrid w:val="0"/>
          <w:sz w:val="24"/>
        </w:rPr>
        <w:t>/or</w:t>
      </w:r>
      <w:r>
        <w:rPr>
          <w:rFonts w:ascii="Comic Sans MS" w:hAnsi="Comic Sans MS"/>
          <w:snapToGrid w:val="0"/>
          <w:sz w:val="24"/>
        </w:rPr>
        <w:t xml:space="preserve"> substances that occur in nature</w:t>
      </w:r>
    </w:p>
    <w:p w14:paraId="30435A3A" w14:textId="77777777" w:rsidR="00F222F8" w:rsidRDefault="00F222F8" w:rsidP="00F222F8">
      <w:pPr>
        <w:jc w:val="both"/>
        <w:rPr>
          <w:rFonts w:ascii="Comic Sans MS" w:hAnsi="Comic Sans MS"/>
          <w:snapToGrid w:val="0"/>
          <w:sz w:val="24"/>
        </w:rPr>
      </w:pPr>
    </w:p>
    <w:p w14:paraId="4A0654A6" w14:textId="66FB3896" w:rsidR="00F222F8" w:rsidRDefault="00F222F8" w:rsidP="00F222F8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Depletion -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 w:rsidR="002C50E7"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>to use up a natural resource</w:t>
      </w:r>
    </w:p>
    <w:p w14:paraId="0667D9C0" w14:textId="77777777" w:rsidR="00F222F8" w:rsidRDefault="00F222F8" w:rsidP="00F222F8">
      <w:pPr>
        <w:jc w:val="both"/>
        <w:rPr>
          <w:rFonts w:ascii="Comic Sans MS" w:hAnsi="Comic Sans MS"/>
          <w:snapToGrid w:val="0"/>
          <w:sz w:val="24"/>
        </w:rPr>
      </w:pPr>
    </w:p>
    <w:p w14:paraId="3C114C63" w14:textId="4EB6CA01" w:rsidR="00F222F8" w:rsidRDefault="00F222F8" w:rsidP="00F222F8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Degradation -</w:t>
      </w:r>
      <w:r>
        <w:rPr>
          <w:rFonts w:ascii="Comic Sans MS" w:hAnsi="Comic Sans MS"/>
          <w:snapToGrid w:val="0"/>
          <w:sz w:val="24"/>
        </w:rPr>
        <w:tab/>
      </w:r>
      <w:r w:rsidR="002C50E7"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>to lower the quality of a natural resource</w:t>
      </w:r>
    </w:p>
    <w:p w14:paraId="47F25B07" w14:textId="72FF028A" w:rsidR="00F222F8" w:rsidRDefault="00F222F8" w:rsidP="00F222F8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ab/>
      </w:r>
    </w:p>
    <w:p w14:paraId="379AEC51" w14:textId="55705756" w:rsidR="00F222F8" w:rsidRDefault="00F222F8" w:rsidP="00F222F8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Efficient -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 w:rsidR="002C50E7"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>preventing the waste of a resource</w:t>
      </w:r>
    </w:p>
    <w:p w14:paraId="30F3CD1E" w14:textId="77777777" w:rsidR="00F222F8" w:rsidRDefault="00F222F8">
      <w:pPr>
        <w:jc w:val="both"/>
        <w:rPr>
          <w:rFonts w:ascii="Comic Sans MS" w:hAnsi="Comic Sans MS"/>
          <w:snapToGrid w:val="0"/>
          <w:sz w:val="24"/>
        </w:rPr>
      </w:pPr>
    </w:p>
    <w:p w14:paraId="67B9EE1A" w14:textId="77777777" w:rsidR="00F222F8" w:rsidRPr="00F222F8" w:rsidRDefault="00F222F8">
      <w:pPr>
        <w:jc w:val="both"/>
        <w:rPr>
          <w:rFonts w:ascii="Comic Sans MS" w:hAnsi="Comic Sans MS"/>
          <w:snapToGrid w:val="0"/>
          <w:sz w:val="24"/>
        </w:rPr>
      </w:pPr>
    </w:p>
    <w:p w14:paraId="62E1728D" w14:textId="77777777" w:rsidR="00233C88" w:rsidRPr="00F222F8" w:rsidRDefault="00233C88">
      <w:pPr>
        <w:jc w:val="both"/>
        <w:rPr>
          <w:rFonts w:ascii="Comic Sans MS" w:hAnsi="Comic Sans MS"/>
          <w:snapToGrid w:val="0"/>
          <w:sz w:val="24"/>
        </w:rPr>
      </w:pPr>
    </w:p>
    <w:p w14:paraId="7DF477B7" w14:textId="77777777" w:rsidR="00422590" w:rsidRPr="00F222F8" w:rsidRDefault="00422590">
      <w:pPr>
        <w:jc w:val="both"/>
        <w:rPr>
          <w:rFonts w:ascii="Comic Sans MS" w:hAnsi="Comic Sans MS"/>
          <w:b/>
          <w:snapToGrid w:val="0"/>
          <w:sz w:val="24"/>
        </w:rPr>
      </w:pPr>
      <w:r w:rsidRPr="00F222F8">
        <w:rPr>
          <w:rFonts w:ascii="Comic Sans MS" w:hAnsi="Comic Sans MS"/>
          <w:b/>
          <w:snapToGrid w:val="0"/>
          <w:sz w:val="24"/>
        </w:rPr>
        <w:t>Doing the Science</w:t>
      </w:r>
    </w:p>
    <w:p w14:paraId="26A1A849" w14:textId="62F046AA" w:rsidR="00422590" w:rsidRDefault="00422590">
      <w:pPr>
        <w:jc w:val="both"/>
        <w:rPr>
          <w:rFonts w:ascii="Comic Sans MS" w:hAnsi="Comic Sans MS"/>
          <w:snapToGrid w:val="0"/>
          <w:sz w:val="24"/>
        </w:rPr>
      </w:pPr>
      <w:r w:rsidRPr="00F222F8">
        <w:rPr>
          <w:rFonts w:ascii="Comic Sans MS" w:hAnsi="Comic Sans MS"/>
          <w:snapToGrid w:val="0"/>
          <w:sz w:val="24"/>
        </w:rPr>
        <w:t xml:space="preserve">1. </w:t>
      </w:r>
      <w:r w:rsidRPr="00F222F8">
        <w:rPr>
          <w:rFonts w:ascii="Comic Sans MS" w:hAnsi="Comic Sans MS"/>
          <w:snapToGrid w:val="0"/>
          <w:sz w:val="24"/>
        </w:rPr>
        <w:tab/>
        <w:t xml:space="preserve">Start the </w:t>
      </w:r>
      <w:r w:rsidR="00C24B24" w:rsidRPr="00F222F8">
        <w:rPr>
          <w:rFonts w:ascii="Comic Sans MS" w:hAnsi="Comic Sans MS"/>
          <w:snapToGrid w:val="0"/>
          <w:sz w:val="24"/>
        </w:rPr>
        <w:t>Fleet Manager</w:t>
      </w:r>
      <w:r w:rsidR="00E60564" w:rsidRPr="00F222F8">
        <w:rPr>
          <w:rFonts w:ascii="Comic Sans MS" w:hAnsi="Comic Sans MS"/>
          <w:snapToGrid w:val="0"/>
          <w:sz w:val="24"/>
        </w:rPr>
        <w:t xml:space="preserve"> </w:t>
      </w:r>
      <w:r w:rsidRPr="00F222F8">
        <w:rPr>
          <w:rFonts w:ascii="Comic Sans MS" w:hAnsi="Comic Sans MS"/>
          <w:snapToGrid w:val="0"/>
          <w:sz w:val="24"/>
        </w:rPr>
        <w:t>Simulation by clicking on the “Sim</w:t>
      </w:r>
      <w:r w:rsidR="00282DB8" w:rsidRPr="00F222F8">
        <w:rPr>
          <w:rFonts w:ascii="Comic Sans MS" w:hAnsi="Comic Sans MS"/>
          <w:snapToGrid w:val="0"/>
          <w:sz w:val="24"/>
        </w:rPr>
        <w:t>ulation</w:t>
      </w:r>
      <w:r w:rsidRPr="00F222F8">
        <w:rPr>
          <w:rFonts w:ascii="Comic Sans MS" w:hAnsi="Comic Sans MS"/>
          <w:snapToGrid w:val="0"/>
          <w:sz w:val="24"/>
        </w:rPr>
        <w:t>” tab.</w:t>
      </w:r>
    </w:p>
    <w:p w14:paraId="36D3E530" w14:textId="77777777" w:rsidR="00F222F8" w:rsidRPr="00F222F8" w:rsidRDefault="00F222F8">
      <w:pPr>
        <w:jc w:val="both"/>
        <w:rPr>
          <w:rFonts w:ascii="Comic Sans MS" w:hAnsi="Comic Sans MS"/>
          <w:snapToGrid w:val="0"/>
          <w:sz w:val="24"/>
        </w:rPr>
      </w:pPr>
    </w:p>
    <w:p w14:paraId="22C1B54A" w14:textId="7A0C3ED2" w:rsidR="007A08B9" w:rsidRDefault="00422590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F222F8">
        <w:rPr>
          <w:rFonts w:ascii="Comic Sans MS" w:hAnsi="Comic Sans MS"/>
          <w:snapToGrid w:val="0"/>
          <w:sz w:val="24"/>
        </w:rPr>
        <w:lastRenderedPageBreak/>
        <w:t xml:space="preserve">2. </w:t>
      </w:r>
      <w:r w:rsidRPr="00F222F8">
        <w:rPr>
          <w:rFonts w:ascii="Comic Sans MS" w:hAnsi="Comic Sans MS"/>
          <w:snapToGrid w:val="0"/>
          <w:sz w:val="24"/>
        </w:rPr>
        <w:tab/>
      </w:r>
      <w:r w:rsidR="00344F93" w:rsidRPr="00F222F8">
        <w:rPr>
          <w:rFonts w:ascii="Comic Sans MS" w:hAnsi="Comic Sans MS"/>
          <w:snapToGrid w:val="0"/>
          <w:sz w:val="24"/>
        </w:rPr>
        <w:t xml:space="preserve">Click on </w:t>
      </w:r>
      <w:r w:rsidR="00687D99" w:rsidRPr="00F222F8">
        <w:rPr>
          <w:rFonts w:ascii="Comic Sans MS" w:hAnsi="Comic Sans MS"/>
          <w:snapToGrid w:val="0"/>
          <w:sz w:val="24"/>
        </w:rPr>
        <w:t>one of the vehicles in the fleet.</w:t>
      </w:r>
    </w:p>
    <w:p w14:paraId="42D2FD11" w14:textId="77777777" w:rsidR="00F222F8" w:rsidRPr="00F222F8" w:rsidRDefault="00F222F8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C549745" w14:textId="33435BE7" w:rsidR="00687D99" w:rsidRDefault="00687D99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F222F8">
        <w:rPr>
          <w:rFonts w:ascii="Comic Sans MS" w:hAnsi="Comic Sans MS"/>
          <w:snapToGrid w:val="0"/>
          <w:sz w:val="24"/>
        </w:rPr>
        <w:t>3.</w:t>
      </w:r>
      <w:r w:rsidRPr="00F222F8">
        <w:rPr>
          <w:rFonts w:ascii="Comic Sans MS" w:hAnsi="Comic Sans MS"/>
          <w:snapToGrid w:val="0"/>
          <w:sz w:val="24"/>
        </w:rPr>
        <w:tab/>
        <w:t>Click the “Use” button, then the “Drive” button. When the vehicle completes the route, click the “Status” button.</w:t>
      </w:r>
    </w:p>
    <w:p w14:paraId="3A2987E2" w14:textId="77777777" w:rsidR="00F222F8" w:rsidRPr="00F222F8" w:rsidRDefault="00F222F8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43C2588" w14:textId="664EB035" w:rsidR="00687D99" w:rsidRDefault="00687D99" w:rsidP="003F73B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F222F8">
        <w:rPr>
          <w:rFonts w:ascii="Comic Sans MS" w:hAnsi="Comic Sans MS"/>
          <w:snapToGrid w:val="0"/>
          <w:sz w:val="24"/>
        </w:rPr>
        <w:t>4.</w:t>
      </w:r>
      <w:r w:rsidRPr="00F222F8">
        <w:rPr>
          <w:rFonts w:ascii="Comic Sans MS" w:hAnsi="Comic Sans MS"/>
          <w:snapToGrid w:val="0"/>
          <w:sz w:val="24"/>
        </w:rPr>
        <w:tab/>
        <w:t xml:space="preserve">Record </w:t>
      </w:r>
      <w:r w:rsidR="003F73BC" w:rsidRPr="00F222F8">
        <w:rPr>
          <w:rFonts w:ascii="Comic Sans MS" w:hAnsi="Comic Sans MS"/>
          <w:snapToGrid w:val="0"/>
          <w:sz w:val="24"/>
        </w:rPr>
        <w:t xml:space="preserve">in Table 1 </w:t>
      </w:r>
      <w:r w:rsidRPr="00F222F8">
        <w:rPr>
          <w:rFonts w:ascii="Comic Sans MS" w:hAnsi="Comic Sans MS"/>
          <w:snapToGrid w:val="0"/>
          <w:sz w:val="24"/>
        </w:rPr>
        <w:t>the Vehicle name</w:t>
      </w:r>
      <w:r w:rsidR="003F73BC" w:rsidRPr="00F222F8">
        <w:rPr>
          <w:rFonts w:ascii="Comic Sans MS" w:hAnsi="Comic Sans MS"/>
          <w:snapToGrid w:val="0"/>
          <w:sz w:val="24"/>
        </w:rPr>
        <w:t xml:space="preserve">, </w:t>
      </w:r>
      <w:r w:rsidR="007047E3" w:rsidRPr="00F222F8">
        <w:rPr>
          <w:rFonts w:ascii="Comic Sans MS" w:hAnsi="Comic Sans MS"/>
          <w:snapToGrid w:val="0"/>
          <w:sz w:val="24"/>
        </w:rPr>
        <w:t xml:space="preserve">Engine Type, </w:t>
      </w:r>
      <w:r w:rsidR="003F73BC" w:rsidRPr="00F222F8">
        <w:rPr>
          <w:rFonts w:ascii="Comic Sans MS" w:hAnsi="Comic Sans MS"/>
          <w:snapToGrid w:val="0"/>
          <w:sz w:val="24"/>
        </w:rPr>
        <w:t>Vehicle Color, and CO</w:t>
      </w:r>
      <w:r w:rsidR="003F73BC" w:rsidRPr="00F222F8">
        <w:rPr>
          <w:rFonts w:ascii="Comic Sans MS" w:hAnsi="Comic Sans MS"/>
          <w:snapToGrid w:val="0"/>
          <w:sz w:val="24"/>
          <w:vertAlign w:val="subscript"/>
        </w:rPr>
        <w:t>2</w:t>
      </w:r>
      <w:r w:rsidR="003F73BC" w:rsidRPr="00F222F8">
        <w:rPr>
          <w:rFonts w:ascii="Comic Sans MS" w:hAnsi="Comic Sans MS"/>
          <w:snapToGrid w:val="0"/>
          <w:sz w:val="24"/>
        </w:rPr>
        <w:t xml:space="preserve"> Emissions released annually by the vehicle. </w:t>
      </w:r>
    </w:p>
    <w:p w14:paraId="73CAC98D" w14:textId="77777777" w:rsidR="00F222F8" w:rsidRPr="00F222F8" w:rsidRDefault="00F222F8" w:rsidP="003F73B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278A8CD" w14:textId="45A3206E" w:rsidR="00687D99" w:rsidRDefault="003F73BC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F222F8">
        <w:rPr>
          <w:rFonts w:ascii="Comic Sans MS" w:hAnsi="Comic Sans MS"/>
          <w:snapToGrid w:val="0"/>
          <w:sz w:val="24"/>
        </w:rPr>
        <w:t>5</w:t>
      </w:r>
      <w:r w:rsidR="00687D99" w:rsidRPr="00F222F8">
        <w:rPr>
          <w:rFonts w:ascii="Comic Sans MS" w:hAnsi="Comic Sans MS"/>
          <w:snapToGrid w:val="0"/>
          <w:sz w:val="24"/>
        </w:rPr>
        <w:t>.</w:t>
      </w:r>
      <w:r w:rsidR="00687D99" w:rsidRPr="00F222F8">
        <w:rPr>
          <w:rFonts w:ascii="Comic Sans MS" w:hAnsi="Comic Sans MS"/>
          <w:snapToGrid w:val="0"/>
          <w:sz w:val="24"/>
        </w:rPr>
        <w:tab/>
        <w:t>Close the box by clicking the “X” in the upper right-hand corner, and then click the “Fleet” button.</w:t>
      </w:r>
    </w:p>
    <w:p w14:paraId="1E1FFFB1" w14:textId="77777777" w:rsidR="00F222F8" w:rsidRPr="00F222F8" w:rsidRDefault="00F222F8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9F08483" w14:textId="4CA0FA13" w:rsidR="00687D99" w:rsidRDefault="003F73BC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F222F8">
        <w:rPr>
          <w:rFonts w:ascii="Comic Sans MS" w:hAnsi="Comic Sans MS"/>
          <w:snapToGrid w:val="0"/>
          <w:sz w:val="24"/>
        </w:rPr>
        <w:t>6</w:t>
      </w:r>
      <w:r w:rsidR="00687D99" w:rsidRPr="00F222F8">
        <w:rPr>
          <w:rFonts w:ascii="Comic Sans MS" w:hAnsi="Comic Sans MS"/>
          <w:snapToGrid w:val="0"/>
          <w:sz w:val="24"/>
        </w:rPr>
        <w:t>.</w:t>
      </w:r>
      <w:r w:rsidR="00687D99" w:rsidRPr="00F222F8">
        <w:rPr>
          <w:rFonts w:ascii="Comic Sans MS" w:hAnsi="Comic Sans MS"/>
          <w:snapToGrid w:val="0"/>
          <w:sz w:val="24"/>
        </w:rPr>
        <w:tab/>
        <w:t>Select a differ</w:t>
      </w:r>
      <w:r w:rsidRPr="00F222F8">
        <w:rPr>
          <w:rFonts w:ascii="Comic Sans MS" w:hAnsi="Comic Sans MS"/>
          <w:snapToGrid w:val="0"/>
          <w:sz w:val="24"/>
        </w:rPr>
        <w:t>ent vehicle and repeat steps 3-5</w:t>
      </w:r>
      <w:r w:rsidR="00687D99" w:rsidRPr="00F222F8">
        <w:rPr>
          <w:rFonts w:ascii="Comic Sans MS" w:hAnsi="Comic Sans MS"/>
          <w:snapToGrid w:val="0"/>
          <w:sz w:val="24"/>
        </w:rPr>
        <w:t xml:space="preserve">. Test a total of </w:t>
      </w:r>
      <w:r w:rsidR="00A460BD" w:rsidRPr="00F222F8">
        <w:rPr>
          <w:rFonts w:ascii="Comic Sans MS" w:hAnsi="Comic Sans MS"/>
          <w:snapToGrid w:val="0"/>
          <w:sz w:val="24"/>
        </w:rPr>
        <w:t>three</w:t>
      </w:r>
      <w:r w:rsidR="00687D99" w:rsidRPr="00F222F8">
        <w:rPr>
          <w:rFonts w:ascii="Comic Sans MS" w:hAnsi="Comic Sans MS"/>
          <w:snapToGrid w:val="0"/>
          <w:sz w:val="24"/>
        </w:rPr>
        <w:t xml:space="preserve"> different vehicles.</w:t>
      </w:r>
    </w:p>
    <w:p w14:paraId="56A67D66" w14:textId="77777777" w:rsidR="00F222F8" w:rsidRPr="00F222F8" w:rsidRDefault="00F222F8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B18465E" w14:textId="4C258B5E" w:rsidR="003F73BC" w:rsidRDefault="00A460BD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F222F8">
        <w:rPr>
          <w:rFonts w:ascii="Comic Sans MS" w:hAnsi="Comic Sans MS"/>
          <w:snapToGrid w:val="0"/>
          <w:sz w:val="24"/>
        </w:rPr>
        <w:t>7.</w:t>
      </w:r>
      <w:r w:rsidRPr="00F222F8">
        <w:rPr>
          <w:rFonts w:ascii="Comic Sans MS" w:hAnsi="Comic Sans MS"/>
          <w:snapToGrid w:val="0"/>
          <w:sz w:val="24"/>
        </w:rPr>
        <w:tab/>
        <w:t xml:space="preserve">Select </w:t>
      </w:r>
      <w:r w:rsidR="007C5D2A" w:rsidRPr="00F222F8">
        <w:rPr>
          <w:rFonts w:ascii="Comic Sans MS" w:hAnsi="Comic Sans MS"/>
          <w:snapToGrid w:val="0"/>
          <w:sz w:val="24"/>
        </w:rPr>
        <w:t>one of the same vehicles you previously tested</w:t>
      </w:r>
      <w:r w:rsidR="003F73BC" w:rsidRPr="00F222F8">
        <w:rPr>
          <w:rFonts w:ascii="Comic Sans MS" w:hAnsi="Comic Sans MS"/>
          <w:snapToGrid w:val="0"/>
          <w:sz w:val="24"/>
        </w:rPr>
        <w:t xml:space="preserve"> (use the vehicle’s color if you can’t remember the names of the vehicles) and </w:t>
      </w:r>
      <w:r w:rsidRPr="00F222F8">
        <w:rPr>
          <w:rFonts w:ascii="Comic Sans MS" w:hAnsi="Comic Sans MS"/>
          <w:snapToGrid w:val="0"/>
          <w:sz w:val="24"/>
        </w:rPr>
        <w:t>click the “Convert” button at the bottom of the screen.</w:t>
      </w:r>
    </w:p>
    <w:p w14:paraId="576082C4" w14:textId="77777777" w:rsidR="00F222F8" w:rsidRPr="00F222F8" w:rsidRDefault="00F222F8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D506781" w14:textId="2C858F71" w:rsidR="00A460BD" w:rsidRDefault="00A460BD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F222F8">
        <w:rPr>
          <w:rFonts w:ascii="Comic Sans MS" w:hAnsi="Comic Sans MS"/>
          <w:snapToGrid w:val="0"/>
          <w:sz w:val="24"/>
        </w:rPr>
        <w:t>8.</w:t>
      </w:r>
      <w:r w:rsidRPr="00F222F8">
        <w:rPr>
          <w:rFonts w:ascii="Comic Sans MS" w:hAnsi="Comic Sans MS"/>
          <w:snapToGrid w:val="0"/>
          <w:sz w:val="24"/>
        </w:rPr>
        <w:tab/>
        <w:t xml:space="preserve">Select one of the engine conversions. Make sure to record </w:t>
      </w:r>
      <w:r w:rsidR="007047E3" w:rsidRPr="00F222F8">
        <w:rPr>
          <w:rFonts w:ascii="Comic Sans MS" w:hAnsi="Comic Sans MS"/>
          <w:snapToGrid w:val="0"/>
          <w:sz w:val="24"/>
        </w:rPr>
        <w:t xml:space="preserve">the engine conversion type </w:t>
      </w:r>
      <w:r w:rsidRPr="00F222F8">
        <w:rPr>
          <w:rFonts w:ascii="Comic Sans MS" w:hAnsi="Comic Sans MS"/>
          <w:snapToGrid w:val="0"/>
          <w:sz w:val="24"/>
        </w:rPr>
        <w:t>in Tab</w:t>
      </w:r>
      <w:r w:rsidR="007047E3" w:rsidRPr="00F222F8">
        <w:rPr>
          <w:rFonts w:ascii="Comic Sans MS" w:hAnsi="Comic Sans MS"/>
          <w:snapToGrid w:val="0"/>
          <w:sz w:val="24"/>
        </w:rPr>
        <w:t xml:space="preserve">le </w:t>
      </w:r>
      <w:r w:rsidR="00784CD5" w:rsidRPr="00F222F8">
        <w:rPr>
          <w:rFonts w:ascii="Comic Sans MS" w:hAnsi="Comic Sans MS"/>
          <w:snapToGrid w:val="0"/>
          <w:sz w:val="24"/>
        </w:rPr>
        <w:t>2</w:t>
      </w:r>
      <w:r w:rsidRPr="00F222F8">
        <w:rPr>
          <w:rFonts w:ascii="Comic Sans MS" w:hAnsi="Comic Sans MS"/>
          <w:snapToGrid w:val="0"/>
          <w:sz w:val="24"/>
        </w:rPr>
        <w:t>. Click the “Make Conversion” button.</w:t>
      </w:r>
    </w:p>
    <w:p w14:paraId="1ADCADA8" w14:textId="77777777" w:rsidR="00F222F8" w:rsidRPr="00F222F8" w:rsidRDefault="00F222F8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09F944F" w14:textId="4868A0D8" w:rsidR="00A460BD" w:rsidRDefault="00A460BD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F222F8">
        <w:rPr>
          <w:rFonts w:ascii="Comic Sans MS" w:hAnsi="Comic Sans MS"/>
          <w:snapToGrid w:val="0"/>
          <w:sz w:val="24"/>
        </w:rPr>
        <w:t>9.</w:t>
      </w:r>
      <w:r w:rsidRPr="00F222F8">
        <w:rPr>
          <w:rFonts w:ascii="Comic Sans MS" w:hAnsi="Comic Sans MS"/>
          <w:snapToGrid w:val="0"/>
          <w:sz w:val="24"/>
        </w:rPr>
        <w:tab/>
        <w:t xml:space="preserve">Repeat steps 3 – 5 to test drive your </w:t>
      </w:r>
      <w:r w:rsidR="002C50E7">
        <w:rPr>
          <w:rFonts w:ascii="Comic Sans MS" w:hAnsi="Comic Sans MS"/>
          <w:snapToGrid w:val="0"/>
          <w:sz w:val="24"/>
        </w:rPr>
        <w:t>converted</w:t>
      </w:r>
      <w:r w:rsidRPr="00F222F8">
        <w:rPr>
          <w:rFonts w:ascii="Comic Sans MS" w:hAnsi="Comic Sans MS"/>
          <w:snapToGrid w:val="0"/>
          <w:sz w:val="24"/>
        </w:rPr>
        <w:t xml:space="preserve"> vehicle.</w:t>
      </w:r>
    </w:p>
    <w:p w14:paraId="2EB4CFAA" w14:textId="77777777" w:rsidR="00F222F8" w:rsidRPr="00F222F8" w:rsidRDefault="00F222F8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509695F" w14:textId="77777777" w:rsidR="00A460BD" w:rsidRPr="00F222F8" w:rsidRDefault="00A460BD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F222F8">
        <w:rPr>
          <w:rFonts w:ascii="Comic Sans MS" w:hAnsi="Comic Sans MS"/>
          <w:snapToGrid w:val="0"/>
          <w:sz w:val="24"/>
        </w:rPr>
        <w:t>10.</w:t>
      </w:r>
      <w:r w:rsidRPr="00F222F8">
        <w:rPr>
          <w:rFonts w:ascii="Comic Sans MS" w:hAnsi="Comic Sans MS"/>
          <w:snapToGrid w:val="0"/>
          <w:sz w:val="24"/>
        </w:rPr>
        <w:tab/>
        <w:t xml:space="preserve">Repeat steps </w:t>
      </w:r>
      <w:r w:rsidR="007047E3" w:rsidRPr="00F222F8">
        <w:rPr>
          <w:rFonts w:ascii="Comic Sans MS" w:hAnsi="Comic Sans MS"/>
          <w:snapToGrid w:val="0"/>
          <w:sz w:val="24"/>
        </w:rPr>
        <w:t>7</w:t>
      </w:r>
      <w:r w:rsidRPr="00F222F8">
        <w:rPr>
          <w:rFonts w:ascii="Comic Sans MS" w:hAnsi="Comic Sans MS"/>
          <w:snapToGrid w:val="0"/>
          <w:sz w:val="24"/>
        </w:rPr>
        <w:t xml:space="preserve"> – 9 for a total of three converted vehicles. </w:t>
      </w:r>
    </w:p>
    <w:p w14:paraId="051C5714" w14:textId="77777777" w:rsidR="00422590" w:rsidRPr="00F222F8" w:rsidRDefault="00422590">
      <w:pPr>
        <w:rPr>
          <w:rFonts w:ascii="Comic Sans MS" w:hAnsi="Comic Sans MS"/>
          <w:b/>
          <w:snapToGrid w:val="0"/>
          <w:sz w:val="24"/>
        </w:rPr>
      </w:pPr>
    </w:p>
    <w:p w14:paraId="2B454D98" w14:textId="77777777" w:rsidR="00422590" w:rsidRPr="00F222F8" w:rsidRDefault="00422590" w:rsidP="00233C88">
      <w:pPr>
        <w:ind w:firstLine="720"/>
        <w:rPr>
          <w:rFonts w:ascii="Comic Sans MS" w:hAnsi="Comic Sans MS"/>
          <w:b/>
          <w:snapToGrid w:val="0"/>
          <w:sz w:val="24"/>
        </w:rPr>
      </w:pPr>
      <w:r w:rsidRPr="00F222F8">
        <w:rPr>
          <w:rFonts w:ascii="Comic Sans MS" w:hAnsi="Comic Sans MS"/>
          <w:b/>
          <w:snapToGrid w:val="0"/>
          <w:sz w:val="24"/>
        </w:rPr>
        <w:t>Table 1.</w:t>
      </w:r>
      <w:r w:rsidR="00412F54" w:rsidRPr="00F222F8">
        <w:rPr>
          <w:rFonts w:ascii="Comic Sans MS" w:hAnsi="Comic Sans MS"/>
          <w:b/>
          <w:snapToGrid w:val="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2480"/>
        <w:gridCol w:w="2246"/>
        <w:gridCol w:w="2371"/>
      </w:tblGrid>
      <w:tr w:rsidR="007047E3" w:rsidRPr="00F222F8" w14:paraId="55F3F017" w14:textId="77777777" w:rsidTr="00784CD5">
        <w:trPr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1CBE83F5" w14:textId="77777777" w:rsidR="007047E3" w:rsidRPr="00F222F8" w:rsidRDefault="007047E3" w:rsidP="00784CD5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F222F8">
              <w:rPr>
                <w:rFonts w:ascii="Comic Sans MS" w:hAnsi="Comic Sans MS"/>
                <w:b/>
                <w:snapToGrid w:val="0"/>
                <w:sz w:val="24"/>
              </w:rPr>
              <w:t>Vehicle</w:t>
            </w:r>
          </w:p>
        </w:tc>
        <w:tc>
          <w:tcPr>
            <w:tcW w:w="2480" w:type="dxa"/>
            <w:vAlign w:val="center"/>
          </w:tcPr>
          <w:p w14:paraId="53D90945" w14:textId="77777777" w:rsidR="007047E3" w:rsidRPr="00F222F8" w:rsidRDefault="007047E3" w:rsidP="00784CD5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F222F8">
              <w:rPr>
                <w:rFonts w:ascii="Comic Sans MS" w:hAnsi="Comic Sans MS"/>
                <w:b/>
                <w:snapToGrid w:val="0"/>
                <w:sz w:val="24"/>
              </w:rPr>
              <w:t>Engine Type</w:t>
            </w:r>
          </w:p>
        </w:tc>
        <w:tc>
          <w:tcPr>
            <w:tcW w:w="2246" w:type="dxa"/>
            <w:vAlign w:val="center"/>
          </w:tcPr>
          <w:p w14:paraId="48458FE8" w14:textId="77777777" w:rsidR="007047E3" w:rsidRPr="00F222F8" w:rsidRDefault="007047E3" w:rsidP="00784CD5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F222F8">
              <w:rPr>
                <w:rFonts w:ascii="Comic Sans MS" w:hAnsi="Comic Sans MS"/>
                <w:b/>
                <w:snapToGrid w:val="0"/>
                <w:sz w:val="24"/>
              </w:rPr>
              <w:t>Vehicle Color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FAE8A14" w14:textId="77777777" w:rsidR="007047E3" w:rsidRPr="00F222F8" w:rsidRDefault="007047E3" w:rsidP="00784CD5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F222F8">
              <w:rPr>
                <w:rFonts w:ascii="Comic Sans MS" w:hAnsi="Comic Sans MS"/>
                <w:b/>
                <w:snapToGrid w:val="0"/>
                <w:sz w:val="24"/>
              </w:rPr>
              <w:t>CO</w:t>
            </w:r>
            <w:r w:rsidRPr="00F222F8">
              <w:rPr>
                <w:rFonts w:ascii="Comic Sans MS" w:hAnsi="Comic Sans MS"/>
                <w:b/>
                <w:snapToGrid w:val="0"/>
                <w:sz w:val="24"/>
                <w:vertAlign w:val="subscript"/>
              </w:rPr>
              <w:t>2</w:t>
            </w:r>
            <w:r w:rsidRPr="00F222F8">
              <w:rPr>
                <w:rFonts w:ascii="Comic Sans MS" w:hAnsi="Comic Sans MS"/>
                <w:b/>
                <w:snapToGrid w:val="0"/>
                <w:sz w:val="24"/>
              </w:rPr>
              <w:t xml:space="preserve"> Emissions</w:t>
            </w:r>
            <w:r w:rsidRPr="00F222F8">
              <w:rPr>
                <w:rFonts w:ascii="Comic Sans MS" w:hAnsi="Comic Sans MS"/>
                <w:snapToGrid w:val="0"/>
                <w:sz w:val="24"/>
              </w:rPr>
              <w:t xml:space="preserve"> </w:t>
            </w:r>
            <w:r w:rsidRPr="00F222F8">
              <w:rPr>
                <w:rFonts w:ascii="Comic Sans MS" w:hAnsi="Comic Sans MS"/>
                <w:b/>
                <w:snapToGrid w:val="0"/>
                <w:sz w:val="24"/>
              </w:rPr>
              <w:t>(tons/year)</w:t>
            </w:r>
          </w:p>
        </w:tc>
      </w:tr>
      <w:tr w:rsidR="007047E3" w:rsidRPr="00F222F8" w14:paraId="1144E14C" w14:textId="77777777" w:rsidTr="00784CD5">
        <w:trPr>
          <w:trHeight w:val="432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0A4E7F7F" w14:textId="77777777" w:rsidR="007047E3" w:rsidRPr="00F222F8" w:rsidRDefault="007047E3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80" w:type="dxa"/>
          </w:tcPr>
          <w:p w14:paraId="007DD626" w14:textId="77777777" w:rsidR="007047E3" w:rsidRPr="00F222F8" w:rsidRDefault="007047E3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246" w:type="dxa"/>
          </w:tcPr>
          <w:p w14:paraId="768D2D51" w14:textId="77777777" w:rsidR="007047E3" w:rsidRPr="00F222F8" w:rsidRDefault="007047E3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21108180" w14:textId="77777777" w:rsidR="007047E3" w:rsidRPr="00F222F8" w:rsidRDefault="007047E3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7047E3" w:rsidRPr="00F222F8" w14:paraId="25200D9A" w14:textId="77777777" w:rsidTr="00784CD5">
        <w:trPr>
          <w:trHeight w:val="432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1A83D343" w14:textId="77777777" w:rsidR="007047E3" w:rsidRPr="00F222F8" w:rsidRDefault="007047E3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80" w:type="dxa"/>
          </w:tcPr>
          <w:p w14:paraId="4E4C8316" w14:textId="77777777" w:rsidR="007047E3" w:rsidRPr="00F222F8" w:rsidRDefault="007047E3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246" w:type="dxa"/>
          </w:tcPr>
          <w:p w14:paraId="684DC359" w14:textId="77777777" w:rsidR="007047E3" w:rsidRPr="00F222F8" w:rsidRDefault="007047E3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A4C1DCE" w14:textId="77777777" w:rsidR="007047E3" w:rsidRPr="00F222F8" w:rsidRDefault="007047E3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7047E3" w:rsidRPr="00F222F8" w14:paraId="6F6A2A30" w14:textId="77777777" w:rsidTr="00784CD5">
        <w:trPr>
          <w:trHeight w:val="432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59B69566" w14:textId="77777777" w:rsidR="007047E3" w:rsidRPr="00F222F8" w:rsidRDefault="007047E3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80" w:type="dxa"/>
          </w:tcPr>
          <w:p w14:paraId="4C8E5CB2" w14:textId="77777777" w:rsidR="007047E3" w:rsidRPr="00F222F8" w:rsidRDefault="007047E3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246" w:type="dxa"/>
          </w:tcPr>
          <w:p w14:paraId="0C86EF0F" w14:textId="77777777" w:rsidR="007047E3" w:rsidRPr="00F222F8" w:rsidRDefault="007047E3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2F8DD67C" w14:textId="77777777" w:rsidR="007047E3" w:rsidRPr="00F222F8" w:rsidRDefault="007047E3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</w:tbl>
    <w:p w14:paraId="2D074C07" w14:textId="4D3AFC62" w:rsidR="002013E3" w:rsidRPr="00F222F8" w:rsidRDefault="002013E3">
      <w:pPr>
        <w:rPr>
          <w:rFonts w:ascii="Comic Sans MS" w:hAnsi="Comic Sans MS"/>
          <w:b/>
          <w:snapToGrid w:val="0"/>
          <w:sz w:val="24"/>
        </w:rPr>
      </w:pPr>
    </w:p>
    <w:p w14:paraId="6AF1081A" w14:textId="3BD0B8BE" w:rsidR="00784CD5" w:rsidRPr="00F222F8" w:rsidRDefault="00784CD5">
      <w:pPr>
        <w:rPr>
          <w:rFonts w:ascii="Comic Sans MS" w:hAnsi="Comic Sans MS"/>
          <w:b/>
          <w:snapToGrid w:val="0"/>
          <w:sz w:val="24"/>
        </w:rPr>
      </w:pPr>
    </w:p>
    <w:p w14:paraId="514C2F0F" w14:textId="1AEA6B9C" w:rsidR="00784CD5" w:rsidRPr="00F222F8" w:rsidRDefault="00784CD5">
      <w:pPr>
        <w:rPr>
          <w:rFonts w:ascii="Comic Sans MS" w:hAnsi="Comic Sans MS"/>
          <w:b/>
          <w:snapToGrid w:val="0"/>
          <w:sz w:val="24"/>
        </w:rPr>
      </w:pPr>
      <w:r w:rsidRPr="00F222F8">
        <w:rPr>
          <w:rFonts w:ascii="Comic Sans MS" w:hAnsi="Comic Sans MS"/>
          <w:b/>
          <w:snapToGrid w:val="0"/>
          <w:sz w:val="24"/>
        </w:rPr>
        <w:tab/>
        <w:t>Table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2480"/>
        <w:gridCol w:w="2246"/>
        <w:gridCol w:w="2371"/>
      </w:tblGrid>
      <w:tr w:rsidR="00784CD5" w:rsidRPr="00F222F8" w14:paraId="32C159F3" w14:textId="77777777" w:rsidTr="00784CD5">
        <w:trPr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63790020" w14:textId="77777777" w:rsidR="00784CD5" w:rsidRPr="00F222F8" w:rsidRDefault="00784CD5" w:rsidP="006D3D61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F222F8">
              <w:rPr>
                <w:rFonts w:ascii="Comic Sans MS" w:hAnsi="Comic Sans MS"/>
                <w:b/>
                <w:snapToGrid w:val="0"/>
                <w:sz w:val="24"/>
              </w:rPr>
              <w:t>Vehicle</w:t>
            </w:r>
          </w:p>
        </w:tc>
        <w:tc>
          <w:tcPr>
            <w:tcW w:w="2480" w:type="dxa"/>
            <w:vAlign w:val="center"/>
          </w:tcPr>
          <w:p w14:paraId="3406A983" w14:textId="7934C9B0" w:rsidR="00784CD5" w:rsidRPr="00F222F8" w:rsidRDefault="00784CD5" w:rsidP="006D3D61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F222F8">
              <w:rPr>
                <w:rFonts w:ascii="Comic Sans MS" w:hAnsi="Comic Sans MS"/>
                <w:b/>
                <w:snapToGrid w:val="0"/>
                <w:sz w:val="24"/>
              </w:rPr>
              <w:t>Vehicle Color</w:t>
            </w:r>
          </w:p>
        </w:tc>
        <w:tc>
          <w:tcPr>
            <w:tcW w:w="2246" w:type="dxa"/>
            <w:vAlign w:val="center"/>
          </w:tcPr>
          <w:p w14:paraId="7EA1D0EA" w14:textId="2FF6676C" w:rsidR="00784CD5" w:rsidRPr="00F222F8" w:rsidRDefault="00784CD5" w:rsidP="006D3D61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F222F8">
              <w:rPr>
                <w:rFonts w:ascii="Comic Sans MS" w:hAnsi="Comic Sans MS"/>
                <w:b/>
                <w:snapToGrid w:val="0"/>
                <w:sz w:val="24"/>
              </w:rPr>
              <w:t>Conversion Type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0D8A868" w14:textId="77777777" w:rsidR="00784CD5" w:rsidRPr="00F222F8" w:rsidRDefault="00784CD5" w:rsidP="006D3D61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F222F8">
              <w:rPr>
                <w:rFonts w:ascii="Comic Sans MS" w:hAnsi="Comic Sans MS"/>
                <w:b/>
                <w:snapToGrid w:val="0"/>
                <w:sz w:val="24"/>
              </w:rPr>
              <w:t>CO</w:t>
            </w:r>
            <w:r w:rsidRPr="00F222F8">
              <w:rPr>
                <w:rFonts w:ascii="Comic Sans MS" w:hAnsi="Comic Sans MS"/>
                <w:b/>
                <w:snapToGrid w:val="0"/>
                <w:sz w:val="24"/>
                <w:vertAlign w:val="subscript"/>
              </w:rPr>
              <w:t>2</w:t>
            </w:r>
            <w:r w:rsidRPr="00F222F8">
              <w:rPr>
                <w:rFonts w:ascii="Comic Sans MS" w:hAnsi="Comic Sans MS"/>
                <w:b/>
                <w:snapToGrid w:val="0"/>
                <w:sz w:val="24"/>
              </w:rPr>
              <w:t xml:space="preserve"> Emissions</w:t>
            </w:r>
            <w:r w:rsidRPr="00F222F8">
              <w:rPr>
                <w:rFonts w:ascii="Comic Sans MS" w:hAnsi="Comic Sans MS"/>
                <w:snapToGrid w:val="0"/>
                <w:sz w:val="24"/>
              </w:rPr>
              <w:t xml:space="preserve"> </w:t>
            </w:r>
            <w:r w:rsidRPr="00F222F8">
              <w:rPr>
                <w:rFonts w:ascii="Comic Sans MS" w:hAnsi="Comic Sans MS"/>
                <w:b/>
                <w:snapToGrid w:val="0"/>
                <w:sz w:val="24"/>
              </w:rPr>
              <w:t>(tons/year)</w:t>
            </w:r>
          </w:p>
        </w:tc>
      </w:tr>
      <w:tr w:rsidR="00784CD5" w:rsidRPr="00F222F8" w14:paraId="1D32F855" w14:textId="77777777" w:rsidTr="00784CD5">
        <w:trPr>
          <w:trHeight w:val="432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3EA493A6" w14:textId="77777777" w:rsidR="00784CD5" w:rsidRPr="00F222F8" w:rsidRDefault="00784CD5" w:rsidP="006D3D61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80" w:type="dxa"/>
          </w:tcPr>
          <w:p w14:paraId="4AC10F03" w14:textId="77777777" w:rsidR="00784CD5" w:rsidRPr="00F222F8" w:rsidRDefault="00784CD5" w:rsidP="006D3D61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246" w:type="dxa"/>
          </w:tcPr>
          <w:p w14:paraId="6B69B968" w14:textId="77777777" w:rsidR="00784CD5" w:rsidRPr="00F222F8" w:rsidRDefault="00784CD5" w:rsidP="006D3D61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51FACA62" w14:textId="77777777" w:rsidR="00784CD5" w:rsidRPr="00F222F8" w:rsidRDefault="00784CD5" w:rsidP="006D3D61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784CD5" w:rsidRPr="00F222F8" w14:paraId="26E9DC87" w14:textId="77777777" w:rsidTr="00784CD5">
        <w:trPr>
          <w:trHeight w:val="432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476D897A" w14:textId="77777777" w:rsidR="00784CD5" w:rsidRPr="00F222F8" w:rsidRDefault="00784CD5" w:rsidP="006D3D61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80" w:type="dxa"/>
          </w:tcPr>
          <w:p w14:paraId="503FFACA" w14:textId="77777777" w:rsidR="00784CD5" w:rsidRPr="00F222F8" w:rsidRDefault="00784CD5" w:rsidP="006D3D61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246" w:type="dxa"/>
          </w:tcPr>
          <w:p w14:paraId="4184FFAF" w14:textId="77777777" w:rsidR="00784CD5" w:rsidRPr="00F222F8" w:rsidRDefault="00784CD5" w:rsidP="006D3D61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2651B06C" w14:textId="77777777" w:rsidR="00784CD5" w:rsidRPr="00F222F8" w:rsidRDefault="00784CD5" w:rsidP="006D3D61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784CD5" w:rsidRPr="00F222F8" w14:paraId="1499EC3E" w14:textId="77777777" w:rsidTr="00784CD5">
        <w:trPr>
          <w:trHeight w:val="432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74BDF0D8" w14:textId="77777777" w:rsidR="00784CD5" w:rsidRPr="00F222F8" w:rsidRDefault="00784CD5" w:rsidP="006D3D61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80" w:type="dxa"/>
          </w:tcPr>
          <w:p w14:paraId="35CD8B73" w14:textId="77777777" w:rsidR="00784CD5" w:rsidRPr="00F222F8" w:rsidRDefault="00784CD5" w:rsidP="006D3D61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246" w:type="dxa"/>
          </w:tcPr>
          <w:p w14:paraId="296B93B8" w14:textId="77777777" w:rsidR="00784CD5" w:rsidRPr="00F222F8" w:rsidRDefault="00784CD5" w:rsidP="006D3D61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1F0EC4A0" w14:textId="77777777" w:rsidR="00784CD5" w:rsidRPr="00F222F8" w:rsidRDefault="00784CD5" w:rsidP="006D3D61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</w:tbl>
    <w:p w14:paraId="4E13CBBF" w14:textId="77777777" w:rsidR="00784CD5" w:rsidRPr="00F222F8" w:rsidRDefault="00784CD5">
      <w:pPr>
        <w:rPr>
          <w:rFonts w:ascii="Comic Sans MS" w:hAnsi="Comic Sans MS"/>
          <w:b/>
          <w:snapToGrid w:val="0"/>
          <w:sz w:val="24"/>
        </w:rPr>
      </w:pPr>
    </w:p>
    <w:p w14:paraId="2E538EC1" w14:textId="77777777" w:rsidR="00784CD5" w:rsidRPr="00F222F8" w:rsidRDefault="00784CD5">
      <w:pPr>
        <w:rPr>
          <w:rFonts w:ascii="Comic Sans MS" w:hAnsi="Comic Sans MS"/>
          <w:b/>
          <w:snapToGrid w:val="0"/>
          <w:sz w:val="24"/>
        </w:rPr>
      </w:pPr>
    </w:p>
    <w:p w14:paraId="0BFC66BD" w14:textId="56B9BB4E" w:rsidR="00422590" w:rsidRPr="00F222F8" w:rsidRDefault="00422590">
      <w:pPr>
        <w:rPr>
          <w:rFonts w:ascii="Comic Sans MS" w:hAnsi="Comic Sans MS"/>
          <w:b/>
          <w:snapToGrid w:val="0"/>
          <w:sz w:val="24"/>
        </w:rPr>
      </w:pPr>
      <w:r w:rsidRPr="00F222F8">
        <w:rPr>
          <w:rFonts w:ascii="Comic Sans MS" w:hAnsi="Comic Sans MS"/>
          <w:b/>
          <w:snapToGrid w:val="0"/>
          <w:sz w:val="24"/>
        </w:rPr>
        <w:t>Do You Understand?</w:t>
      </w:r>
    </w:p>
    <w:p w14:paraId="76FBA67A" w14:textId="610F11E4" w:rsidR="00F222F8" w:rsidRDefault="00422590" w:rsidP="008110B3">
      <w:pPr>
        <w:ind w:left="720" w:hanging="720"/>
        <w:rPr>
          <w:rFonts w:ascii="Comic Sans MS" w:hAnsi="Comic Sans MS"/>
          <w:snapToGrid w:val="0"/>
          <w:sz w:val="24"/>
        </w:rPr>
      </w:pPr>
      <w:r w:rsidRPr="00F222F8">
        <w:rPr>
          <w:rFonts w:ascii="Comic Sans MS" w:hAnsi="Comic Sans MS"/>
          <w:snapToGrid w:val="0"/>
          <w:sz w:val="24"/>
        </w:rPr>
        <w:t xml:space="preserve">1. </w:t>
      </w:r>
      <w:r w:rsidRPr="00F222F8">
        <w:rPr>
          <w:rFonts w:ascii="Comic Sans MS" w:hAnsi="Comic Sans MS"/>
          <w:snapToGrid w:val="0"/>
          <w:sz w:val="24"/>
        </w:rPr>
        <w:tab/>
      </w:r>
      <w:r w:rsidR="00F222F8">
        <w:rPr>
          <w:rFonts w:ascii="Comic Sans MS" w:hAnsi="Comic Sans MS"/>
          <w:snapToGrid w:val="0"/>
          <w:sz w:val="24"/>
        </w:rPr>
        <w:t>When oil is removed from the ground to make gasoline, is this mainly an example of depletion or degradation of a natural resource? Please support your answer with a reason.</w:t>
      </w:r>
    </w:p>
    <w:p w14:paraId="1A2E4095" w14:textId="7B70450E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1D161B61" w14:textId="7425244A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4FEE12BC" w14:textId="7B5186D7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01AEF06D" w14:textId="2F4A4510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4F484AE2" w14:textId="77777777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29658399" w14:textId="0F010A30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2.</w:t>
      </w:r>
      <w:r>
        <w:rPr>
          <w:rFonts w:ascii="Comic Sans MS" w:hAnsi="Comic Sans MS"/>
          <w:snapToGrid w:val="0"/>
          <w:sz w:val="24"/>
        </w:rPr>
        <w:tab/>
        <w:t xml:space="preserve">The main chemical reaction when gasoline is used to provide energy to move a vehicle is given by the following: </w:t>
      </w:r>
    </w:p>
    <w:p w14:paraId="14198E1B" w14:textId="336D574F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04BB3FB4" w14:textId="30F48FE1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>Gasoline and oxygen forms carbon dioxide and water and heat</w:t>
      </w:r>
    </w:p>
    <w:p w14:paraId="31406BED" w14:textId="0F793DFD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394BD30D" w14:textId="44F9B55C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ab/>
        <w:t>Where does the oxygen come from that reacts with the gasoline?</w:t>
      </w:r>
    </w:p>
    <w:p w14:paraId="3AAF5487" w14:textId="734A8B2B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0DC9DF72" w14:textId="148DBE68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1CCE52C8" w14:textId="324A8292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6F7FF28E" w14:textId="46981490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3.</w:t>
      </w:r>
      <w:r>
        <w:rPr>
          <w:rFonts w:ascii="Comic Sans MS" w:hAnsi="Comic Sans MS"/>
          <w:snapToGrid w:val="0"/>
          <w:sz w:val="24"/>
        </w:rPr>
        <w:tab/>
        <w:t>One gallon of gasoline can ruin 1,000,000 gallons of fresh drinking water. Is this an example of depletion or of degradation of the drinking water?</w:t>
      </w:r>
    </w:p>
    <w:p w14:paraId="5359B3A6" w14:textId="45BBCA16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504479D2" w14:textId="77777777" w:rsidR="002C50E7" w:rsidRDefault="002C50E7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4B617E4F" w14:textId="7637726A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482D44EB" w14:textId="0BB9C151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703A0103" w14:textId="7C45BFF4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1AE1FB30" w14:textId="4BCA972A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4.</w:t>
      </w:r>
      <w:r>
        <w:rPr>
          <w:rFonts w:ascii="Comic Sans MS" w:hAnsi="Comic Sans MS"/>
          <w:snapToGrid w:val="0"/>
          <w:sz w:val="24"/>
        </w:rPr>
        <w:tab/>
        <w:t>Gasoline stations are required to have a special collection system for gasoline that spills on the ground during vehicle fill ups. What is the purpose of this special collection system?</w:t>
      </w:r>
    </w:p>
    <w:p w14:paraId="73C3E16A" w14:textId="361615D4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ab/>
      </w:r>
    </w:p>
    <w:p w14:paraId="08502B41" w14:textId="6E02403B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67671A8E" w14:textId="77777777" w:rsidR="002C50E7" w:rsidRDefault="002C50E7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11BC9EE5" w14:textId="0C286B1F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05A23305" w14:textId="3A8C077B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2907CA29" w14:textId="77777777" w:rsid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6CFE0AFE" w14:textId="64926D3D" w:rsidR="00422590" w:rsidRPr="00F222F8" w:rsidRDefault="00F222F8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5.</w:t>
      </w:r>
      <w:r>
        <w:rPr>
          <w:rFonts w:ascii="Comic Sans MS" w:hAnsi="Comic Sans MS"/>
          <w:snapToGrid w:val="0"/>
          <w:sz w:val="24"/>
        </w:rPr>
        <w:tab/>
      </w:r>
      <w:r w:rsidR="00233C88" w:rsidRPr="00F222F8">
        <w:rPr>
          <w:rFonts w:ascii="Comic Sans MS" w:hAnsi="Comic Sans MS"/>
          <w:snapToGrid w:val="0"/>
          <w:sz w:val="24"/>
        </w:rPr>
        <w:t xml:space="preserve">Which vehicle that you tested </w:t>
      </w:r>
      <w:r w:rsidR="003F73BC" w:rsidRPr="00F222F8">
        <w:rPr>
          <w:rFonts w:ascii="Comic Sans MS" w:hAnsi="Comic Sans MS"/>
          <w:snapToGrid w:val="0"/>
          <w:sz w:val="24"/>
        </w:rPr>
        <w:t xml:space="preserve">released the most carbon dioxide into the </w:t>
      </w:r>
      <w:r>
        <w:rPr>
          <w:rFonts w:ascii="Comic Sans MS" w:hAnsi="Comic Sans MS"/>
          <w:snapToGrid w:val="0"/>
          <w:sz w:val="24"/>
        </w:rPr>
        <w:t>air</w:t>
      </w:r>
      <w:r w:rsidR="003F73BC" w:rsidRPr="00F222F8">
        <w:rPr>
          <w:rFonts w:ascii="Comic Sans MS" w:hAnsi="Comic Sans MS"/>
          <w:snapToGrid w:val="0"/>
          <w:sz w:val="24"/>
        </w:rPr>
        <w:t xml:space="preserve"> on a</w:t>
      </w:r>
      <w:r>
        <w:rPr>
          <w:rFonts w:ascii="Comic Sans MS" w:hAnsi="Comic Sans MS"/>
          <w:snapToGrid w:val="0"/>
          <w:sz w:val="24"/>
        </w:rPr>
        <w:t xml:space="preserve"> yearly</w:t>
      </w:r>
      <w:r w:rsidR="003F73BC" w:rsidRPr="00F222F8">
        <w:rPr>
          <w:rFonts w:ascii="Comic Sans MS" w:hAnsi="Comic Sans MS"/>
          <w:snapToGrid w:val="0"/>
          <w:sz w:val="24"/>
        </w:rPr>
        <w:t xml:space="preserve"> basis</w:t>
      </w:r>
      <w:r w:rsidR="00233C88" w:rsidRPr="00F222F8">
        <w:rPr>
          <w:rFonts w:ascii="Comic Sans MS" w:hAnsi="Comic Sans MS"/>
          <w:snapToGrid w:val="0"/>
          <w:sz w:val="24"/>
        </w:rPr>
        <w:t xml:space="preserve">? </w:t>
      </w:r>
    </w:p>
    <w:p w14:paraId="68F8A42A" w14:textId="56985FC6" w:rsidR="003D7073" w:rsidRPr="00F222F8" w:rsidRDefault="003D7073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2E9F0AB8" w14:textId="266AFBE1" w:rsidR="00784CD5" w:rsidRPr="00F222F8" w:rsidRDefault="00784CD5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714DA1B4" w14:textId="4A4174B8" w:rsidR="00784CD5" w:rsidRPr="00F222F8" w:rsidRDefault="00784CD5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4C279A46" w14:textId="26564AB2" w:rsidR="00784CD5" w:rsidRPr="00F222F8" w:rsidRDefault="00784CD5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577C4B48" w14:textId="5660E0F9" w:rsidR="00784CD5" w:rsidRPr="00F222F8" w:rsidRDefault="00784CD5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5DA385CD" w14:textId="77777777" w:rsidR="00784CD5" w:rsidRPr="00F222F8" w:rsidRDefault="00784CD5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25BEBCB2" w14:textId="77777777" w:rsidR="00687D99" w:rsidRPr="00F222F8" w:rsidRDefault="00687D99" w:rsidP="00A460BD">
      <w:pPr>
        <w:jc w:val="both"/>
        <w:rPr>
          <w:rFonts w:ascii="Comic Sans MS" w:hAnsi="Comic Sans MS"/>
          <w:snapToGrid w:val="0"/>
          <w:sz w:val="24"/>
        </w:rPr>
      </w:pPr>
    </w:p>
    <w:p w14:paraId="1007B4E0" w14:textId="220824F5" w:rsidR="002C50E7" w:rsidRDefault="00F222F8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6</w:t>
      </w:r>
      <w:r w:rsidR="00652C26" w:rsidRPr="00F222F8">
        <w:rPr>
          <w:rFonts w:ascii="Comic Sans MS" w:hAnsi="Comic Sans MS"/>
          <w:snapToGrid w:val="0"/>
          <w:sz w:val="24"/>
        </w:rPr>
        <w:t>.</w:t>
      </w:r>
      <w:r w:rsidR="00652C26" w:rsidRPr="00F222F8">
        <w:rPr>
          <w:rFonts w:ascii="Comic Sans MS" w:hAnsi="Comic Sans MS"/>
          <w:snapToGrid w:val="0"/>
          <w:sz w:val="24"/>
        </w:rPr>
        <w:tab/>
      </w:r>
      <w:r w:rsidR="002C50E7" w:rsidRPr="00F222F8">
        <w:rPr>
          <w:rFonts w:ascii="Comic Sans MS" w:hAnsi="Comic Sans MS"/>
          <w:snapToGrid w:val="0"/>
          <w:sz w:val="24"/>
        </w:rPr>
        <w:t xml:space="preserve">Calculate the percentage the carbon dioxide emission was </w:t>
      </w:r>
      <w:r w:rsidR="002C50E7" w:rsidRPr="00F00E88">
        <w:rPr>
          <w:rFonts w:ascii="Comic Sans MS" w:hAnsi="Comic Sans MS"/>
          <w:i/>
          <w:snapToGrid w:val="0"/>
          <w:sz w:val="24"/>
        </w:rPr>
        <w:t>reduced</w:t>
      </w:r>
      <w:r w:rsidR="002C50E7" w:rsidRPr="00F222F8">
        <w:rPr>
          <w:rFonts w:ascii="Comic Sans MS" w:hAnsi="Comic Sans MS"/>
          <w:snapToGrid w:val="0"/>
          <w:sz w:val="24"/>
        </w:rPr>
        <w:t xml:space="preserve"> for each conversion.</w:t>
      </w:r>
      <w:r w:rsidR="002C50E7">
        <w:rPr>
          <w:rFonts w:ascii="Comic Sans MS" w:hAnsi="Comic Sans MS"/>
          <w:snapToGrid w:val="0"/>
          <w:sz w:val="24"/>
        </w:rPr>
        <w:t xml:space="preserve"> To find this value use the following formula:</w:t>
      </w:r>
    </w:p>
    <w:p w14:paraId="2D7EA2AC" w14:textId="6E3367E3" w:rsidR="002C50E7" w:rsidRDefault="002C50E7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52573A3" w14:textId="0EA5638F" w:rsidR="002C50E7" w:rsidRPr="002C50E7" w:rsidRDefault="002C50E7" w:rsidP="008D4F40">
      <w:pPr>
        <w:ind w:left="720" w:hanging="720"/>
        <w:jc w:val="both"/>
        <w:rPr>
          <w:rFonts w:ascii="Comic Sans MS" w:hAnsi="Comic Sans MS"/>
          <w:snapToGrid w:val="0"/>
        </w:rPr>
      </w:pPr>
      <w:r>
        <w:rPr>
          <w:rFonts w:ascii="Comic Sans MS" w:hAnsi="Comic Sans MS"/>
          <w:snapToGrid w:val="0"/>
          <w:sz w:val="24"/>
        </w:rPr>
        <w:tab/>
      </w:r>
      <w:r w:rsidRPr="002C50E7">
        <w:rPr>
          <w:rFonts w:ascii="Comic Sans MS" w:hAnsi="Comic Sans MS"/>
          <w:snapToGrid w:val="0"/>
        </w:rPr>
        <w:t>[(gasoline CO</w:t>
      </w:r>
      <w:r w:rsidRPr="002C50E7">
        <w:rPr>
          <w:rFonts w:ascii="Comic Sans MS" w:hAnsi="Comic Sans MS"/>
          <w:snapToGrid w:val="0"/>
          <w:vertAlign w:val="subscript"/>
        </w:rPr>
        <w:t>2</w:t>
      </w:r>
      <w:r w:rsidRPr="002C50E7">
        <w:rPr>
          <w:rFonts w:ascii="Comic Sans MS" w:hAnsi="Comic Sans MS"/>
          <w:snapToGrid w:val="0"/>
        </w:rPr>
        <w:t xml:space="preserve"> emission - converted engine CO</w:t>
      </w:r>
      <w:r w:rsidRPr="002C50E7">
        <w:rPr>
          <w:rFonts w:ascii="Comic Sans MS" w:hAnsi="Comic Sans MS"/>
          <w:snapToGrid w:val="0"/>
          <w:vertAlign w:val="subscript"/>
        </w:rPr>
        <w:t>2</w:t>
      </w:r>
      <w:r w:rsidRPr="002C50E7">
        <w:rPr>
          <w:rFonts w:ascii="Comic Sans MS" w:hAnsi="Comic Sans MS"/>
          <w:snapToGrid w:val="0"/>
        </w:rPr>
        <w:t xml:space="preserve"> emission)/converted engine CO</w:t>
      </w:r>
      <w:r w:rsidRPr="002C50E7">
        <w:rPr>
          <w:rFonts w:ascii="Comic Sans MS" w:hAnsi="Comic Sans MS"/>
          <w:snapToGrid w:val="0"/>
          <w:vertAlign w:val="subscript"/>
        </w:rPr>
        <w:t>2</w:t>
      </w:r>
      <w:r w:rsidRPr="002C50E7">
        <w:rPr>
          <w:rFonts w:ascii="Comic Sans MS" w:hAnsi="Comic Sans MS"/>
          <w:snapToGrid w:val="0"/>
        </w:rPr>
        <w:t xml:space="preserve"> emission] x 100%</w:t>
      </w:r>
    </w:p>
    <w:p w14:paraId="6B9FC962" w14:textId="77777777" w:rsidR="002C50E7" w:rsidRDefault="002C50E7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C944122" w14:textId="77777777" w:rsidR="002C50E7" w:rsidRDefault="002C50E7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35E1DB1" w14:textId="77777777" w:rsidR="002C50E7" w:rsidRDefault="002C50E7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E1EE7FD" w14:textId="77777777" w:rsidR="002C50E7" w:rsidRDefault="002C50E7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6F01B30" w14:textId="27710838" w:rsidR="002C50E7" w:rsidRDefault="002C50E7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65502BE" w14:textId="77777777" w:rsidR="00F00E88" w:rsidRDefault="00F00E88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159BF8C" w14:textId="665ED879" w:rsidR="00ED2AE7" w:rsidRPr="00F222F8" w:rsidRDefault="002C50E7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7.</w:t>
      </w:r>
      <w:r>
        <w:rPr>
          <w:rFonts w:ascii="Comic Sans MS" w:hAnsi="Comic Sans MS"/>
          <w:snapToGrid w:val="0"/>
          <w:sz w:val="24"/>
        </w:rPr>
        <w:tab/>
      </w:r>
      <w:r w:rsidR="00A460BD" w:rsidRPr="00F222F8">
        <w:rPr>
          <w:rFonts w:ascii="Comic Sans MS" w:hAnsi="Comic Sans MS"/>
          <w:snapToGrid w:val="0"/>
          <w:sz w:val="24"/>
        </w:rPr>
        <w:t>Which engine conversion was most effective at reducing the amount of carbon dioxide released by the vehicle? Provide a reason for the improved air quality rating of this vehicle’s engine.</w:t>
      </w:r>
      <w:r w:rsidR="00974F23" w:rsidRPr="00F222F8">
        <w:rPr>
          <w:rFonts w:ascii="Comic Sans MS" w:hAnsi="Comic Sans MS"/>
          <w:snapToGrid w:val="0"/>
          <w:sz w:val="24"/>
        </w:rPr>
        <w:t xml:space="preserve"> </w:t>
      </w:r>
    </w:p>
    <w:p w14:paraId="6A896D1B" w14:textId="352B82EB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14A509A" w14:textId="7B031EF9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1C84066" w14:textId="4E5410DE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A17FEE6" w14:textId="559A86C2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430AC13" w14:textId="77777777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A193649" w14:textId="77777777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13DE238" w14:textId="1E1C7927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5609BD8" w14:textId="26477CAB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F8685BD" w14:textId="515CB20B" w:rsidR="00784CD5" w:rsidRPr="00F222F8" w:rsidRDefault="002C50E7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8</w:t>
      </w:r>
      <w:r w:rsidR="00784CD5" w:rsidRPr="00F222F8">
        <w:rPr>
          <w:rFonts w:ascii="Comic Sans MS" w:hAnsi="Comic Sans MS"/>
          <w:snapToGrid w:val="0"/>
          <w:sz w:val="24"/>
        </w:rPr>
        <w:t>.</w:t>
      </w:r>
      <w:r w:rsidR="00784CD5" w:rsidRPr="00F222F8">
        <w:rPr>
          <w:rFonts w:ascii="Comic Sans MS" w:hAnsi="Comic Sans MS"/>
          <w:snapToGrid w:val="0"/>
          <w:sz w:val="24"/>
        </w:rPr>
        <w:tab/>
        <w:t>State a</w:t>
      </w:r>
      <w:r w:rsidR="00F222F8">
        <w:rPr>
          <w:rFonts w:ascii="Comic Sans MS" w:hAnsi="Comic Sans MS"/>
          <w:snapToGrid w:val="0"/>
          <w:sz w:val="24"/>
        </w:rPr>
        <w:t xml:space="preserve"> </w:t>
      </w:r>
      <w:r w:rsidR="00784CD5" w:rsidRPr="00F222F8">
        <w:rPr>
          <w:rFonts w:ascii="Comic Sans MS" w:hAnsi="Comic Sans MS"/>
          <w:snapToGrid w:val="0"/>
          <w:sz w:val="24"/>
        </w:rPr>
        <w:t>possible problem</w:t>
      </w:r>
      <w:r w:rsidR="00F222F8">
        <w:rPr>
          <w:rFonts w:ascii="Comic Sans MS" w:hAnsi="Comic Sans MS"/>
          <w:snapToGrid w:val="0"/>
          <w:sz w:val="24"/>
        </w:rPr>
        <w:t xml:space="preserve"> that might </w:t>
      </w:r>
      <w:r>
        <w:rPr>
          <w:rFonts w:ascii="Comic Sans MS" w:hAnsi="Comic Sans MS"/>
          <w:snapToGrid w:val="0"/>
          <w:sz w:val="24"/>
        </w:rPr>
        <w:t>arise with</w:t>
      </w:r>
      <w:r w:rsidR="00784CD5" w:rsidRPr="00F222F8">
        <w:rPr>
          <w:rFonts w:ascii="Comic Sans MS" w:hAnsi="Comic Sans MS"/>
          <w:snapToGrid w:val="0"/>
          <w:sz w:val="24"/>
        </w:rPr>
        <w:t xml:space="preserve"> the engine conversion you described in question #</w:t>
      </w:r>
      <w:r>
        <w:rPr>
          <w:rFonts w:ascii="Comic Sans MS" w:hAnsi="Comic Sans MS"/>
          <w:snapToGrid w:val="0"/>
          <w:sz w:val="24"/>
        </w:rPr>
        <w:t>7</w:t>
      </w:r>
      <w:r w:rsidR="00784CD5" w:rsidRPr="00F222F8">
        <w:rPr>
          <w:rFonts w:ascii="Comic Sans MS" w:hAnsi="Comic Sans MS"/>
          <w:snapToGrid w:val="0"/>
          <w:sz w:val="24"/>
        </w:rPr>
        <w:t>.</w:t>
      </w:r>
    </w:p>
    <w:p w14:paraId="45A9EEF4" w14:textId="2340DCE3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A66A691" w14:textId="1F10C1B3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0E3AC45" w14:textId="4EE6AB4A" w:rsidR="00784CD5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2460ED4" w14:textId="77777777" w:rsidR="002C50E7" w:rsidRPr="00F222F8" w:rsidRDefault="002C50E7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241621E" w14:textId="11EFBB10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4E81F4B" w14:textId="480548DA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DC8AD6A" w14:textId="77777777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0B38F5D" w14:textId="638FDCD7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1182030" w14:textId="18190DB6" w:rsidR="00784CD5" w:rsidRPr="00F222F8" w:rsidRDefault="002C50E7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9.</w:t>
      </w:r>
      <w:r>
        <w:rPr>
          <w:rFonts w:ascii="Comic Sans MS" w:hAnsi="Comic Sans MS"/>
          <w:snapToGrid w:val="0"/>
          <w:sz w:val="24"/>
        </w:rPr>
        <w:tab/>
        <w:t>Carbon dioxide is a greenhouse gas that has been shown to affect climate change on Earth. Describe how the engine conversion you described in question #7 might help reduce the effects of climate change.</w:t>
      </w:r>
    </w:p>
    <w:p w14:paraId="708A8B8E" w14:textId="0E18C764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7A60418" w14:textId="66F7F278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11DD90F" w14:textId="2104EC0B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D5B4222" w14:textId="77777777" w:rsidR="00784CD5" w:rsidRPr="00F222F8" w:rsidRDefault="00784CD5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sectPr w:rsidR="00784CD5" w:rsidRPr="00F222F8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ITPQU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94CAB"/>
    <w:rsid w:val="000B35A3"/>
    <w:rsid w:val="000C52F6"/>
    <w:rsid w:val="000F6891"/>
    <w:rsid w:val="00101F1A"/>
    <w:rsid w:val="00106AF0"/>
    <w:rsid w:val="001152BA"/>
    <w:rsid w:val="0013073D"/>
    <w:rsid w:val="0014510E"/>
    <w:rsid w:val="00157B7B"/>
    <w:rsid w:val="002013E3"/>
    <w:rsid w:val="002334AB"/>
    <w:rsid w:val="00233C88"/>
    <w:rsid w:val="002711F4"/>
    <w:rsid w:val="00282DB8"/>
    <w:rsid w:val="002C50E7"/>
    <w:rsid w:val="00344F93"/>
    <w:rsid w:val="003565BA"/>
    <w:rsid w:val="00397052"/>
    <w:rsid w:val="003A7B17"/>
    <w:rsid w:val="003D7073"/>
    <w:rsid w:val="003F3F6B"/>
    <w:rsid w:val="003F73BC"/>
    <w:rsid w:val="00412F54"/>
    <w:rsid w:val="00422590"/>
    <w:rsid w:val="00474DFF"/>
    <w:rsid w:val="004E5044"/>
    <w:rsid w:val="00583065"/>
    <w:rsid w:val="00611EB7"/>
    <w:rsid w:val="006205A1"/>
    <w:rsid w:val="00622A15"/>
    <w:rsid w:val="00652C26"/>
    <w:rsid w:val="00687D99"/>
    <w:rsid w:val="00693319"/>
    <w:rsid w:val="007047E3"/>
    <w:rsid w:val="00727A32"/>
    <w:rsid w:val="00743EFA"/>
    <w:rsid w:val="0074716F"/>
    <w:rsid w:val="00772AD3"/>
    <w:rsid w:val="00784CD5"/>
    <w:rsid w:val="007A08B9"/>
    <w:rsid w:val="007C5D2A"/>
    <w:rsid w:val="007F200A"/>
    <w:rsid w:val="008110B3"/>
    <w:rsid w:val="00831FC8"/>
    <w:rsid w:val="00893D06"/>
    <w:rsid w:val="008D4F40"/>
    <w:rsid w:val="00935F4E"/>
    <w:rsid w:val="00960A4A"/>
    <w:rsid w:val="00974F23"/>
    <w:rsid w:val="009B70FB"/>
    <w:rsid w:val="009D2EFE"/>
    <w:rsid w:val="00A460BD"/>
    <w:rsid w:val="00A547B9"/>
    <w:rsid w:val="00AB35BE"/>
    <w:rsid w:val="00AC390C"/>
    <w:rsid w:val="00AF5232"/>
    <w:rsid w:val="00B1431E"/>
    <w:rsid w:val="00B34C27"/>
    <w:rsid w:val="00BA5C6D"/>
    <w:rsid w:val="00BB1E7D"/>
    <w:rsid w:val="00C15F3A"/>
    <w:rsid w:val="00C179CA"/>
    <w:rsid w:val="00C24B24"/>
    <w:rsid w:val="00C31DB3"/>
    <w:rsid w:val="00C665AA"/>
    <w:rsid w:val="00C91D8B"/>
    <w:rsid w:val="00CA160C"/>
    <w:rsid w:val="00CA488B"/>
    <w:rsid w:val="00CE2419"/>
    <w:rsid w:val="00D13DC1"/>
    <w:rsid w:val="00D27B8B"/>
    <w:rsid w:val="00D43F5A"/>
    <w:rsid w:val="00D53C19"/>
    <w:rsid w:val="00D7050A"/>
    <w:rsid w:val="00D87DDD"/>
    <w:rsid w:val="00D96010"/>
    <w:rsid w:val="00E22C9E"/>
    <w:rsid w:val="00E447F2"/>
    <w:rsid w:val="00E57063"/>
    <w:rsid w:val="00E60564"/>
    <w:rsid w:val="00E9270D"/>
    <w:rsid w:val="00EC0341"/>
    <w:rsid w:val="00EC42BD"/>
    <w:rsid w:val="00EC7C2A"/>
    <w:rsid w:val="00ED2AE7"/>
    <w:rsid w:val="00F00E88"/>
    <w:rsid w:val="00F137CA"/>
    <w:rsid w:val="00F222F8"/>
    <w:rsid w:val="00F85C9B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38BC"/>
  <w15:chartTrackingRefBased/>
  <w15:docId w15:val="{40B41E3F-6557-8248-98EF-8B3E071B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F222F8"/>
    <w:rPr>
      <w:rFonts w:ascii="Times-Roman" w:hAnsi="Times-Roman"/>
      <w:snapToGrid w:val="0"/>
      <w:sz w:val="24"/>
    </w:rPr>
  </w:style>
  <w:style w:type="paragraph" w:customStyle="1" w:styleId="CM3">
    <w:name w:val="CM3"/>
    <w:basedOn w:val="Normal"/>
    <w:next w:val="Normal"/>
    <w:uiPriority w:val="99"/>
    <w:rsid w:val="00C31DB3"/>
    <w:pPr>
      <w:widowControl w:val="0"/>
      <w:autoSpaceDE w:val="0"/>
      <w:autoSpaceDN w:val="0"/>
      <w:adjustRightInd w:val="0"/>
    </w:pPr>
    <w:rPr>
      <w:rFonts w:ascii="ITPQU K+ Times" w:eastAsiaTheme="minorEastAsia" w:hAnsi="ITPQU K+ Times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638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Robyn Lewis</cp:lastModifiedBy>
  <cp:revision>2</cp:revision>
  <cp:lastPrinted>2013-07-31T15:33:00Z</cp:lastPrinted>
  <dcterms:created xsi:type="dcterms:W3CDTF">2021-04-26T12:35:00Z</dcterms:created>
  <dcterms:modified xsi:type="dcterms:W3CDTF">2021-04-26T12:35:00Z</dcterms:modified>
</cp:coreProperties>
</file>